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C4" w:rsidRPr="002B3761" w:rsidRDefault="002B3761" w:rsidP="002B376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Felhasználói leírás a</w:t>
      </w:r>
      <w:r>
        <w:rPr>
          <w:b/>
        </w:rPr>
        <w:t xml:space="preserve"> Nevelőszülők jelentése funkcióhoz</w:t>
      </w:r>
    </w:p>
    <w:p w:rsidR="00393EC4" w:rsidRPr="00281E5D" w:rsidRDefault="00393EC4" w:rsidP="00393EC4">
      <w:pPr>
        <w:rPr>
          <w:b/>
          <w:color w:val="000000" w:themeColor="text1"/>
        </w:rPr>
      </w:pPr>
    </w:p>
    <w:p w:rsidR="00393EC4" w:rsidRDefault="00393EC4" w:rsidP="00393EC4">
      <w:pPr>
        <w:jc w:val="both"/>
        <w:rPr>
          <w:b/>
          <w:bCs/>
          <w:color w:val="000000" w:themeColor="text1"/>
        </w:rPr>
      </w:pPr>
    </w:p>
    <w:p w:rsidR="002B18FD" w:rsidRDefault="002B18FD" w:rsidP="002B18FD">
      <w:pPr>
        <w:pStyle w:val="Pont"/>
        <w:numPr>
          <w:ilvl w:val="0"/>
          <w:numId w:val="0"/>
        </w:numPr>
        <w:tabs>
          <w:tab w:val="clear" w:pos="540"/>
        </w:tabs>
      </w:pPr>
      <w:r w:rsidRPr="00DE40EF">
        <w:t>A szociális, gyermekjóléti és gyermekvédelmi igénybevevői nyilvántartásról és az országos jelentési rendszerről szóló 415/2015. (</w:t>
      </w:r>
      <w:r w:rsidR="00281E8C">
        <w:t xml:space="preserve">XII. 23.) Korm. rendelet 12. § (1) </w:t>
      </w:r>
      <w:r w:rsidR="00281E8C" w:rsidRPr="00281E8C">
        <w:rPr>
          <w:i/>
        </w:rPr>
        <w:t>b)</w:t>
      </w:r>
      <w:r w:rsidRPr="002B18FD">
        <w:t xml:space="preserve"> szerint nevelőszülői ellátás esetén havonta, a jelentési időpontot követő </w:t>
      </w:r>
      <w:r w:rsidR="00067B5C">
        <w:t>öt</w:t>
      </w:r>
      <w:r w:rsidRPr="002B18FD">
        <w:t xml:space="preserve"> napon belül be kell jelenteni </w:t>
      </w:r>
      <w:r w:rsidRPr="002B18FD">
        <w:rPr>
          <w:lang w:eastAsia="en-US"/>
        </w:rPr>
        <w:t>a jelentési időpontban nevelőszülői foglalkoztatási jogvi</w:t>
      </w:r>
      <w:r w:rsidR="00281E8C">
        <w:rPr>
          <w:lang w:eastAsia="en-US"/>
        </w:rPr>
        <w:t>szonyban álló nevelőszülők számát</w:t>
      </w:r>
      <w:r w:rsidRPr="002B18FD">
        <w:rPr>
          <w:lang w:eastAsia="en-US"/>
        </w:rPr>
        <w:t>.</w:t>
      </w:r>
      <w:r w:rsidRPr="002B18FD">
        <w:t xml:space="preserve"> </w:t>
      </w:r>
    </w:p>
    <w:p w:rsidR="00281E8C" w:rsidRDefault="00281E8C" w:rsidP="002B18FD">
      <w:pPr>
        <w:pStyle w:val="Pont"/>
        <w:numPr>
          <w:ilvl w:val="0"/>
          <w:numId w:val="0"/>
        </w:numPr>
        <w:tabs>
          <w:tab w:val="clear" w:pos="540"/>
        </w:tabs>
      </w:pPr>
    </w:p>
    <w:p w:rsidR="00067B5C" w:rsidRPr="00281E8C" w:rsidRDefault="00281E8C" w:rsidP="002B18FD">
      <w:pPr>
        <w:pStyle w:val="Pont"/>
        <w:numPr>
          <w:ilvl w:val="0"/>
          <w:numId w:val="0"/>
        </w:numPr>
        <w:tabs>
          <w:tab w:val="clear" w:pos="540"/>
        </w:tabs>
        <w:rPr>
          <w:i/>
        </w:rPr>
      </w:pPr>
      <w:r w:rsidRPr="00281E8C">
        <w:rPr>
          <w:i/>
        </w:rPr>
        <w:t>(</w:t>
      </w:r>
      <w:r w:rsidR="00067B5C" w:rsidRPr="00281E8C">
        <w:rPr>
          <w:i/>
        </w:rPr>
        <w:t>Jelen anyagban a napok alatt minden esetben naptári napokat kell érteni, adott napon a</w:t>
      </w:r>
      <w:r>
        <w:rPr>
          <w:i/>
        </w:rPr>
        <w:t xml:space="preserve"> záró</w:t>
      </w:r>
      <w:bookmarkStart w:id="0" w:name="_GoBack"/>
      <w:bookmarkEnd w:id="0"/>
      <w:r w:rsidR="00067B5C" w:rsidRPr="00281E8C">
        <w:rPr>
          <w:i/>
        </w:rPr>
        <w:t xml:space="preserve"> határidő 23.59 időpontig értendő.</w:t>
      </w:r>
      <w:r w:rsidRPr="00281E8C">
        <w:rPr>
          <w:i/>
        </w:rPr>
        <w:t>)</w:t>
      </w:r>
    </w:p>
    <w:p w:rsidR="002B18FD" w:rsidRDefault="002B18FD" w:rsidP="002B18FD">
      <w:pPr>
        <w:pStyle w:val="Pont"/>
        <w:numPr>
          <w:ilvl w:val="0"/>
          <w:numId w:val="0"/>
        </w:numPr>
        <w:tabs>
          <w:tab w:val="clear" w:pos="540"/>
        </w:tabs>
      </w:pPr>
    </w:p>
    <w:p w:rsidR="00A34A27" w:rsidRDefault="00CC641D" w:rsidP="002B18FD">
      <w:pPr>
        <w:jc w:val="both"/>
      </w:pPr>
      <w:r>
        <w:t xml:space="preserve">A jelentési felület a </w:t>
      </w:r>
      <w:r w:rsidR="002B18FD" w:rsidRPr="00CC641D">
        <w:rPr>
          <w:b/>
        </w:rPr>
        <w:t>Jelentések</w:t>
      </w:r>
      <w:r>
        <w:t xml:space="preserve"> menüpont alatt található meg.</w:t>
      </w:r>
      <w:r w:rsidR="002F0AD9">
        <w:t xml:space="preserve"> </w:t>
      </w:r>
    </w:p>
    <w:p w:rsidR="002F0AD9" w:rsidRDefault="002F0AD9" w:rsidP="00067B5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009F7" wp14:editId="470B0F63">
                <wp:simplePos x="0" y="0"/>
                <wp:positionH relativeFrom="column">
                  <wp:posOffset>5031878</wp:posOffset>
                </wp:positionH>
                <wp:positionV relativeFrom="paragraph">
                  <wp:posOffset>1456110</wp:posOffset>
                </wp:positionV>
                <wp:extent cx="644056" cy="286247"/>
                <wp:effectExtent l="0" t="0" r="22860" b="19050"/>
                <wp:wrapNone/>
                <wp:docPr id="3" name="Ellipsz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56" cy="28624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zis 3" o:spid="_x0000_s1026" style="position:absolute;margin-left:396.2pt;margin-top:114.65pt;width:50.7pt;height:2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" filled="f" strokecolor="#c0000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A2DD2" wp14:editId="349C977F">
                <wp:simplePos x="0" y="0"/>
                <wp:positionH relativeFrom="column">
                  <wp:posOffset>2097847</wp:posOffset>
                </wp:positionH>
                <wp:positionV relativeFrom="paragraph">
                  <wp:posOffset>653028</wp:posOffset>
                </wp:positionV>
                <wp:extent cx="1137036" cy="222637"/>
                <wp:effectExtent l="0" t="0" r="25400" b="25400"/>
                <wp:wrapNone/>
                <wp:docPr id="2" name="Ellipsz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036" cy="2226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zis 2" o:spid="_x0000_s1026" style="position:absolute;margin-left:165.2pt;margin-top:51.4pt;width:89.55pt;height:1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" filled="f" strokecolor="#c00000" strokeweight="2pt"/>
            </w:pict>
          </mc:Fallback>
        </mc:AlternateContent>
      </w:r>
      <w:r>
        <w:rPr>
          <w:noProof/>
        </w:rPr>
        <w:drawing>
          <wp:inline distT="0" distB="0" distL="0" distR="0" wp14:anchorId="766CC48A" wp14:editId="45BCE76E">
            <wp:extent cx="5760720" cy="2100097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0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0AD9">
        <w:t xml:space="preserve"> </w:t>
      </w:r>
      <w:r>
        <w:t>Szerkesztéssel belépve megjelenik a kitöltendő rubrika, ide kell beírni a</w:t>
      </w:r>
      <w:r w:rsidR="00067B5C">
        <w:t xml:space="preserve"> jelentési időpontban, (vagyis adott hónap 1. napján) </w:t>
      </w:r>
      <w:r w:rsidRPr="00E122C7">
        <w:rPr>
          <w:b/>
        </w:rPr>
        <w:t>Fo</w:t>
      </w:r>
      <w:r>
        <w:rPr>
          <w:b/>
        </w:rPr>
        <w:t>glalkoztatott nevelőszülők számát</w:t>
      </w:r>
      <w:r w:rsidRPr="00E122C7">
        <w:t>. A</w:t>
      </w:r>
      <w:r>
        <w:t xml:space="preserve"> jelentést a rubrika kitöltése után a </w:t>
      </w:r>
      <w:r w:rsidRPr="00E122C7">
        <w:rPr>
          <w:b/>
        </w:rPr>
        <w:t>Rögzítve</w:t>
      </w:r>
      <w:r>
        <w:t xml:space="preserve"> gombra kattintva kell véglegesíteni.</w:t>
      </w:r>
    </w:p>
    <w:p w:rsidR="002F0AD9" w:rsidRDefault="002F0AD9" w:rsidP="002B18F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5031878</wp:posOffset>
                </wp:positionH>
                <wp:positionV relativeFrom="paragraph">
                  <wp:posOffset>1113265</wp:posOffset>
                </wp:positionV>
                <wp:extent cx="643890" cy="326142"/>
                <wp:effectExtent l="0" t="0" r="22860" b="17145"/>
                <wp:wrapNone/>
                <wp:docPr id="6" name="Ellipsz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" cy="32614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zis 6" o:spid="_x0000_s1026" style="position:absolute;margin-left:396.2pt;margin-top:87.65pt;width:50.7pt;height:25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" filled="f" strokecolor="#c0000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-1298</wp:posOffset>
                </wp:positionH>
                <wp:positionV relativeFrom="paragraph">
                  <wp:posOffset>851010</wp:posOffset>
                </wp:positionV>
                <wp:extent cx="2520288" cy="262393"/>
                <wp:effectExtent l="0" t="0" r="13970" b="23495"/>
                <wp:wrapNone/>
                <wp:docPr id="5" name="Ellipsz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288" cy="26239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zis 5" o:spid="_x0000_s1026" style="position:absolute;margin-left:-.1pt;margin-top:67pt;width:198.45pt;height:20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" filled="f" strokecolor="#c00000" strokeweight="2pt"/>
            </w:pict>
          </mc:Fallback>
        </mc:AlternateContent>
      </w:r>
      <w:r>
        <w:rPr>
          <w:noProof/>
        </w:rPr>
        <w:drawing>
          <wp:inline distT="0" distB="0" distL="0" distR="0" wp14:anchorId="271E8F1C" wp14:editId="125AF076">
            <wp:extent cx="5844209" cy="1562639"/>
            <wp:effectExtent l="0" t="0" r="444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8244" cy="156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368" w:rsidRDefault="00067B5C" w:rsidP="00067B5C">
      <w:pPr>
        <w:jc w:val="both"/>
      </w:pPr>
      <w:r>
        <w:t>Csak az adott hónap 1.</w:t>
      </w:r>
      <w:r w:rsidR="002F0AD9">
        <w:t xml:space="preserve"> és </w:t>
      </w:r>
      <w:r>
        <w:t xml:space="preserve">6. </w:t>
      </w:r>
      <w:r w:rsidR="002F0AD9">
        <w:t xml:space="preserve">között látható a </w:t>
      </w:r>
      <w:r w:rsidR="002F0AD9" w:rsidRPr="00E122C7">
        <w:rPr>
          <w:b/>
        </w:rPr>
        <w:t>Szerkeszt</w:t>
      </w:r>
      <w:r w:rsidR="002F0AD9">
        <w:t xml:space="preserve"> gomb, illetve jelentés megtétele után a </w:t>
      </w:r>
      <w:r w:rsidR="002F0AD9" w:rsidRPr="00E122C7">
        <w:rPr>
          <w:b/>
        </w:rPr>
        <w:t>Módosít</w:t>
      </w:r>
      <w:r w:rsidR="002F0AD9">
        <w:t xml:space="preserve"> gomb. </w:t>
      </w:r>
      <w:r>
        <w:t>Adott hónap 7. napjától</w:t>
      </w:r>
      <w:r w:rsidR="00EB6368">
        <w:t>,</w:t>
      </w:r>
      <w:r w:rsidR="002F0AD9">
        <w:t xml:space="preserve"> teljesített jelentés esetén a </w:t>
      </w:r>
      <w:r w:rsidR="002F0AD9" w:rsidRPr="00E122C7">
        <w:rPr>
          <w:b/>
        </w:rPr>
        <w:t>Megtekint</w:t>
      </w:r>
      <w:r w:rsidR="002F0AD9">
        <w:t xml:space="preserve"> gomb l</w:t>
      </w:r>
      <w:r w:rsidR="00EB6368">
        <w:t>esz látható, és a jelentés az adott hónapra vonatkozóan már nem módosítható.</w:t>
      </w:r>
      <w:r w:rsidR="002F0AD9">
        <w:t xml:space="preserve"> </w:t>
      </w:r>
    </w:p>
    <w:p w:rsidR="00EB6368" w:rsidRDefault="00EB6368" w:rsidP="00067B5C">
      <w:pPr>
        <w:jc w:val="both"/>
      </w:pPr>
    </w:p>
    <w:p w:rsidR="00EB6368" w:rsidRDefault="00EB6368" w:rsidP="002F0AD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4976219</wp:posOffset>
                </wp:positionH>
                <wp:positionV relativeFrom="paragraph">
                  <wp:posOffset>3506</wp:posOffset>
                </wp:positionV>
                <wp:extent cx="779228" cy="341906"/>
                <wp:effectExtent l="0" t="0" r="20955" b="20320"/>
                <wp:wrapNone/>
                <wp:docPr id="8" name="Ellipsz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228" cy="34190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zis 8" o:spid="_x0000_s1026" style="position:absolute;margin-left:391.85pt;margin-top:.3pt;width:61.35pt;height:26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" filled="f" strokecolor="#c00000" strokeweight="2pt"/>
            </w:pict>
          </mc:Fallback>
        </mc:AlternateContent>
      </w:r>
      <w:r>
        <w:rPr>
          <w:noProof/>
        </w:rPr>
        <w:drawing>
          <wp:inline distT="0" distB="0" distL="0" distR="0" wp14:anchorId="33BAD5E6" wp14:editId="719522D0">
            <wp:extent cx="5760720" cy="346035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368" w:rsidRDefault="00EB6368" w:rsidP="002F0AD9"/>
    <w:p w:rsidR="00EB6368" w:rsidRDefault="00EB6368" w:rsidP="002F0AD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-1298</wp:posOffset>
                </wp:positionH>
                <wp:positionV relativeFrom="paragraph">
                  <wp:posOffset>889248</wp:posOffset>
                </wp:positionV>
                <wp:extent cx="2623931" cy="254442"/>
                <wp:effectExtent l="0" t="0" r="24130" b="12700"/>
                <wp:wrapNone/>
                <wp:docPr id="10" name="Ellipsz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1" cy="25444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zis 10" o:spid="_x0000_s1026" style="position:absolute;margin-left:-.1pt;margin-top:70pt;width:206.6pt;height:20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" filled="f" strokecolor="#c00000" strokeweight="2pt"/>
            </w:pict>
          </mc:Fallback>
        </mc:AlternateContent>
      </w:r>
      <w:r>
        <w:rPr>
          <w:noProof/>
        </w:rPr>
        <w:drawing>
          <wp:inline distT="0" distB="0" distL="0" distR="0" wp14:anchorId="1B19571D" wp14:editId="5AF7D610">
            <wp:extent cx="5760720" cy="1474171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74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368" w:rsidRDefault="00EB6368" w:rsidP="002F0AD9"/>
    <w:p w:rsidR="002F0AD9" w:rsidRDefault="002F0AD9" w:rsidP="002F0AD9">
      <w:r>
        <w:t xml:space="preserve">Ha nem történt jelentés, akkor </w:t>
      </w:r>
      <w:r w:rsidR="00067B5C">
        <w:t xml:space="preserve">adott hónap 7. napjától </w:t>
      </w:r>
      <w:r w:rsidRPr="00EB6368">
        <w:rPr>
          <w:b/>
        </w:rPr>
        <w:t>üresen jelenik meg</w:t>
      </w:r>
      <w:r>
        <w:t xml:space="preserve"> a Művelet oszlop.</w:t>
      </w:r>
    </w:p>
    <w:p w:rsidR="002B18FD" w:rsidRDefault="00F566EB" w:rsidP="002B18FD">
      <w:pPr>
        <w:jc w:val="both"/>
        <w:rPr>
          <w:u w:val="single"/>
        </w:rPr>
      </w:pPr>
      <w:r>
        <w:t>A későbbiekben a jelentési felület</w:t>
      </w:r>
      <w:r w:rsidR="00067B5C">
        <w:t xml:space="preserve"> minden hónap 1 – 6</w:t>
      </w:r>
      <w:r>
        <w:t xml:space="preserve">. között lesz </w:t>
      </w:r>
      <w:r w:rsidRPr="00CC641D">
        <w:rPr>
          <w:b/>
        </w:rPr>
        <w:t>szerkeszthető</w:t>
      </w:r>
      <w:r>
        <w:t xml:space="preserve"> állapotú</w:t>
      </w:r>
      <w:r w:rsidR="00CC641D">
        <w:t xml:space="preserve">, a többi napokon </w:t>
      </w:r>
      <w:r w:rsidR="00CC641D" w:rsidRPr="00CC641D">
        <w:rPr>
          <w:b/>
        </w:rPr>
        <w:t>megtekinthető</w:t>
      </w:r>
      <w:r w:rsidR="00CC641D">
        <w:t xml:space="preserve"> állapotú lesz.</w:t>
      </w:r>
      <w:r w:rsidR="00EB6368">
        <w:t xml:space="preserve"> </w:t>
      </w:r>
      <w:r w:rsidR="00EB6368" w:rsidRPr="00EB6368">
        <w:rPr>
          <w:u w:val="single"/>
        </w:rPr>
        <w:t>A leado</w:t>
      </w:r>
      <w:r w:rsidR="00067B5C">
        <w:rPr>
          <w:u w:val="single"/>
        </w:rPr>
        <w:t xml:space="preserve">tt jelentések minden hónap 6. napját </w:t>
      </w:r>
      <w:r w:rsidR="00EB6368" w:rsidRPr="00EB6368">
        <w:rPr>
          <w:u w:val="single"/>
        </w:rPr>
        <w:t>követően már nem módosíthatóak.</w:t>
      </w:r>
      <w:r w:rsidR="00067B5C">
        <w:rPr>
          <w:u w:val="single"/>
        </w:rPr>
        <w:t xml:space="preserve"> </w:t>
      </w:r>
    </w:p>
    <w:p w:rsidR="00067B5C" w:rsidRPr="00EB6368" w:rsidRDefault="00067B5C" w:rsidP="002B18FD">
      <w:pPr>
        <w:jc w:val="both"/>
        <w:rPr>
          <w:u w:val="single"/>
        </w:rPr>
      </w:pPr>
    </w:p>
    <w:p w:rsidR="00FD4A77" w:rsidRDefault="00067B5C" w:rsidP="002B18FD">
      <w:pPr>
        <w:jc w:val="both"/>
      </w:pPr>
      <w:r w:rsidRPr="00067B5C">
        <w:t>Aki az adott havi jelentést elmulasztotta, azt nem pótolhatja, a következő hónapban rögzítheti kizárólag.</w:t>
      </w:r>
      <w:r>
        <w:t xml:space="preserve"> A tévesen rögzített jelentési adat sem korrigálható csak adott hónap 6. napjáig.</w:t>
      </w:r>
    </w:p>
    <w:p w:rsidR="00FD4A77" w:rsidRDefault="00FD4A77" w:rsidP="00FD4A77">
      <w:pPr>
        <w:spacing w:before="240"/>
        <w:jc w:val="both"/>
        <w:rPr>
          <w:rStyle w:val="tel"/>
        </w:rPr>
      </w:pPr>
      <w:r>
        <w:rPr>
          <w:color w:val="000000" w:themeColor="text1"/>
        </w:rPr>
        <w:t>Amennyiben a fentiekkel összefüggésben bármilyen kérdése van, hívja a KENYSZI telefonos ügyfélszolgálatát a (</w:t>
      </w:r>
      <w:r>
        <w:rPr>
          <w:rStyle w:val="tel"/>
        </w:rPr>
        <w:t xml:space="preserve">061)-462-6670 telefonszámon, vagy írjon a </w:t>
      </w:r>
      <w:hyperlink r:id="rId10" w:history="1">
        <w:r w:rsidRPr="00493C69">
          <w:rPr>
            <w:rStyle w:val="Hiperhivatkozs"/>
          </w:rPr>
          <w:t>kenyszi@onyf.allamkincstar.gov.hu</w:t>
        </w:r>
      </w:hyperlink>
      <w:r>
        <w:rPr>
          <w:rStyle w:val="tel"/>
        </w:rPr>
        <w:t xml:space="preserve"> email címre.</w:t>
      </w:r>
    </w:p>
    <w:p w:rsidR="00FD4A77" w:rsidRDefault="00FD4A77" w:rsidP="00FD4A77">
      <w:pPr>
        <w:spacing w:before="240"/>
        <w:jc w:val="both"/>
        <w:rPr>
          <w:rStyle w:val="tel"/>
        </w:rPr>
      </w:pPr>
      <w:r>
        <w:rPr>
          <w:rStyle w:val="tel"/>
        </w:rPr>
        <w:t>Köszönjük az együttműködését!</w:t>
      </w:r>
    </w:p>
    <w:p w:rsidR="00FD4A77" w:rsidRDefault="00FD4A77" w:rsidP="00FD4A77">
      <w:pPr>
        <w:jc w:val="both"/>
        <w:rPr>
          <w:rStyle w:val="tel"/>
        </w:rPr>
      </w:pPr>
    </w:p>
    <w:p w:rsidR="00FD4A77" w:rsidRDefault="00FD4A77" w:rsidP="00FD4A77">
      <w:pPr>
        <w:jc w:val="both"/>
        <w:rPr>
          <w:rStyle w:val="tel"/>
        </w:rPr>
      </w:pPr>
      <w:r>
        <w:rPr>
          <w:rStyle w:val="tel"/>
        </w:rPr>
        <w:t>Magyar Államkincstár, Szociális Ellátások Főosztálya</w:t>
      </w:r>
    </w:p>
    <w:p w:rsidR="00FD4A77" w:rsidRDefault="00FD4A77" w:rsidP="002B18FD">
      <w:pPr>
        <w:jc w:val="both"/>
      </w:pPr>
    </w:p>
    <w:p w:rsidR="00F547BF" w:rsidRDefault="00F547BF" w:rsidP="002B18FD">
      <w:pPr>
        <w:jc w:val="both"/>
        <w:rPr>
          <w:b/>
          <w:bCs/>
          <w:color w:val="000000" w:themeColor="text1"/>
        </w:rPr>
      </w:pPr>
    </w:p>
    <w:p w:rsidR="002B18FD" w:rsidRPr="002B18FD" w:rsidRDefault="002B18FD" w:rsidP="002B18FD">
      <w:pPr>
        <w:pStyle w:val="Pont"/>
        <w:numPr>
          <w:ilvl w:val="0"/>
          <w:numId w:val="0"/>
        </w:numPr>
        <w:tabs>
          <w:tab w:val="clear" w:pos="540"/>
        </w:tabs>
        <w:rPr>
          <w:u w:val="single"/>
        </w:rPr>
      </w:pPr>
    </w:p>
    <w:p w:rsidR="002B18FD" w:rsidRPr="00DE40EF" w:rsidRDefault="002B18FD" w:rsidP="002B18FD">
      <w:pPr>
        <w:spacing w:before="200"/>
        <w:jc w:val="both"/>
      </w:pPr>
    </w:p>
    <w:p w:rsidR="00393EC4" w:rsidRDefault="00393EC4" w:rsidP="00393EC4">
      <w:pPr>
        <w:jc w:val="both"/>
        <w:rPr>
          <w:b/>
          <w:bCs/>
          <w:color w:val="000000" w:themeColor="text1"/>
        </w:rPr>
      </w:pPr>
    </w:p>
    <w:p w:rsidR="002D59E6" w:rsidRDefault="002D59E6"/>
    <w:sectPr w:rsidR="002D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félkövér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D4B77"/>
    <w:multiLevelType w:val="multilevel"/>
    <w:tmpl w:val="118ED8F2"/>
    <w:lvl w:ilvl="0">
      <w:start w:val="1"/>
      <w:numFmt w:val="decimal"/>
      <w:pStyle w:val="Paragrafus"/>
      <w:suff w:val="space"/>
      <w:lvlText w:val="%1."/>
      <w:lvlJc w:val="center"/>
      <w:pPr>
        <w:ind w:left="0" w:firstLine="0"/>
      </w:pPr>
      <w:rPr>
        <w:rFonts w:ascii="Times New Roman félkövér" w:hAnsi="Times New Roman félkövér" w:hint="default"/>
        <w:b/>
        <w:i w:val="0"/>
        <w:sz w:val="24"/>
        <w:szCs w:val="28"/>
      </w:rPr>
    </w:lvl>
    <w:lvl w:ilvl="1">
      <w:start w:val="1"/>
      <w:numFmt w:val="decimal"/>
      <w:pStyle w:val="Bekezds"/>
      <w:suff w:val="space"/>
      <w:lvlText w:val="(%2)"/>
      <w:lvlJc w:val="left"/>
      <w:pPr>
        <w:ind w:left="0" w:firstLine="567"/>
      </w:pPr>
      <w:rPr>
        <w:rFonts w:ascii="Times New Roman" w:hAnsi="Times New Roman" w:hint="default"/>
        <w:sz w:val="24"/>
        <w:szCs w:val="28"/>
      </w:rPr>
    </w:lvl>
    <w:lvl w:ilvl="2">
      <w:start w:val="1"/>
      <w:numFmt w:val="lowerLetter"/>
      <w:pStyle w:val="Pont"/>
      <w:suff w:val="space"/>
      <w:lvlText w:val="%3)"/>
      <w:lvlJc w:val="left"/>
      <w:pPr>
        <w:ind w:left="0" w:firstLine="567"/>
      </w:pPr>
      <w:rPr>
        <w:rFonts w:ascii="Times New Roman" w:hAnsi="Times New Roman" w:hint="default"/>
        <w:b w:val="0"/>
        <w:i/>
        <w:sz w:val="24"/>
        <w:szCs w:val="28"/>
      </w:rPr>
    </w:lvl>
    <w:lvl w:ilvl="3">
      <w:start w:val="1"/>
      <w:numFmt w:val="lowerLetter"/>
      <w:pStyle w:val="Alpont"/>
      <w:suff w:val="space"/>
      <w:lvlText w:val="%3%4)"/>
      <w:lvlJc w:val="left"/>
      <w:pPr>
        <w:ind w:left="567" w:firstLine="284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decimal"/>
      <w:lvlRestart w:val="2"/>
      <w:pStyle w:val="Pont3"/>
      <w:suff w:val="space"/>
      <w:lvlText w:val="%5."/>
      <w:lvlJc w:val="left"/>
      <w:pPr>
        <w:ind w:left="0" w:firstLine="567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794"/>
        </w:tabs>
        <w:ind w:left="567" w:firstLine="0"/>
      </w:pPr>
      <w:rPr>
        <w:rFonts w:ascii="Goudy Stout" w:hAnsi="Goudy Stout" w:hint="default"/>
        <w:b/>
        <w:i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C4"/>
    <w:rsid w:val="00067B5C"/>
    <w:rsid w:val="001D0F27"/>
    <w:rsid w:val="00281E8C"/>
    <w:rsid w:val="002B18FD"/>
    <w:rsid w:val="002B3761"/>
    <w:rsid w:val="002D59E6"/>
    <w:rsid w:val="002F0AD9"/>
    <w:rsid w:val="00393EC4"/>
    <w:rsid w:val="00A34A27"/>
    <w:rsid w:val="00CC641D"/>
    <w:rsid w:val="00D159F6"/>
    <w:rsid w:val="00EB17C8"/>
    <w:rsid w:val="00EB6368"/>
    <w:rsid w:val="00F547BF"/>
    <w:rsid w:val="00F566EB"/>
    <w:rsid w:val="00FD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8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3EC4"/>
    <w:pPr>
      <w:spacing w:after="0" w:line="240" w:lineRule="auto"/>
    </w:pPr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2">
    <w:name w:val="Bek2"/>
    <w:link w:val="Bek2Char"/>
    <w:qFormat/>
    <w:rsid w:val="002B18FD"/>
    <w:pPr>
      <w:tabs>
        <w:tab w:val="left" w:pos="540"/>
        <w:tab w:val="left" w:pos="567"/>
      </w:tabs>
      <w:spacing w:before="240" w:after="0" w:line="240" w:lineRule="auto"/>
      <w:ind w:firstLine="567"/>
      <w:jc w:val="both"/>
    </w:pPr>
    <w:rPr>
      <w:sz w:val="24"/>
      <w:szCs w:val="24"/>
      <w:lang w:eastAsia="hu-HU"/>
    </w:rPr>
  </w:style>
  <w:style w:type="character" w:customStyle="1" w:styleId="Bek2Char">
    <w:name w:val="Bek2 Char"/>
    <w:basedOn w:val="Bekezdsalapbettpusa"/>
    <w:link w:val="Bek2"/>
    <w:locked/>
    <w:rsid w:val="002B18FD"/>
    <w:rPr>
      <w:sz w:val="24"/>
      <w:szCs w:val="24"/>
      <w:lang w:eastAsia="hu-HU"/>
    </w:rPr>
  </w:style>
  <w:style w:type="paragraph" w:customStyle="1" w:styleId="Alpont">
    <w:name w:val="Alpont"/>
    <w:uiPriority w:val="99"/>
    <w:qFormat/>
    <w:rsid w:val="002B18FD"/>
    <w:pPr>
      <w:numPr>
        <w:ilvl w:val="3"/>
        <w:numId w:val="1"/>
      </w:numPr>
      <w:tabs>
        <w:tab w:val="left" w:pos="540"/>
        <w:tab w:val="left" w:pos="567"/>
        <w:tab w:val="left" w:pos="4500"/>
      </w:tabs>
      <w:spacing w:after="0" w:line="240" w:lineRule="auto"/>
      <w:jc w:val="both"/>
    </w:pPr>
    <w:rPr>
      <w:sz w:val="24"/>
      <w:szCs w:val="24"/>
      <w:lang w:eastAsia="hu-HU"/>
    </w:rPr>
  </w:style>
  <w:style w:type="paragraph" w:customStyle="1" w:styleId="Bekezds">
    <w:name w:val="Bekezdés"/>
    <w:next w:val="Bek2"/>
    <w:autoRedefine/>
    <w:uiPriority w:val="99"/>
    <w:qFormat/>
    <w:rsid w:val="002B18FD"/>
    <w:pPr>
      <w:numPr>
        <w:ilvl w:val="1"/>
        <w:numId w:val="1"/>
      </w:numPr>
      <w:tabs>
        <w:tab w:val="left" w:pos="540"/>
        <w:tab w:val="left" w:pos="567"/>
      </w:tabs>
      <w:spacing w:before="240" w:after="0" w:line="240" w:lineRule="auto"/>
      <w:jc w:val="both"/>
    </w:pPr>
    <w:rPr>
      <w:sz w:val="24"/>
      <w:szCs w:val="24"/>
      <w:lang w:eastAsia="hu-HU"/>
    </w:rPr>
  </w:style>
  <w:style w:type="paragraph" w:customStyle="1" w:styleId="Paragrafus">
    <w:name w:val="Paragrafus"/>
    <w:next w:val="Bek2"/>
    <w:uiPriority w:val="99"/>
    <w:qFormat/>
    <w:rsid w:val="002B18FD"/>
    <w:pPr>
      <w:keepNext/>
      <w:numPr>
        <w:numId w:val="1"/>
      </w:numPr>
      <w:tabs>
        <w:tab w:val="center" w:pos="57"/>
        <w:tab w:val="center" w:pos="198"/>
      </w:tabs>
      <w:spacing w:before="320" w:after="0" w:line="240" w:lineRule="auto"/>
      <w:jc w:val="center"/>
    </w:pPr>
    <w:rPr>
      <w:b/>
      <w:bCs/>
      <w:sz w:val="24"/>
      <w:szCs w:val="24"/>
      <w:lang w:eastAsia="hu-HU"/>
    </w:rPr>
  </w:style>
  <w:style w:type="paragraph" w:customStyle="1" w:styleId="Pont">
    <w:name w:val="Pont"/>
    <w:basedOn w:val="Bekezds"/>
    <w:link w:val="PontChar"/>
    <w:uiPriority w:val="99"/>
    <w:qFormat/>
    <w:rsid w:val="002B18FD"/>
    <w:pPr>
      <w:numPr>
        <w:ilvl w:val="2"/>
      </w:numPr>
      <w:spacing w:before="0"/>
    </w:pPr>
  </w:style>
  <w:style w:type="paragraph" w:customStyle="1" w:styleId="Pont3">
    <w:name w:val="Pont3"/>
    <w:basedOn w:val="Pont"/>
    <w:qFormat/>
    <w:rsid w:val="002B18FD"/>
    <w:pPr>
      <w:numPr>
        <w:ilvl w:val="4"/>
      </w:numPr>
      <w:tabs>
        <w:tab w:val="num" w:pos="360"/>
      </w:tabs>
      <w:ind w:left="3600" w:hanging="360"/>
    </w:pPr>
  </w:style>
  <w:style w:type="character" w:customStyle="1" w:styleId="PontChar">
    <w:name w:val="Pont Char"/>
    <w:basedOn w:val="Bekezdsalapbettpusa"/>
    <w:link w:val="Pont"/>
    <w:uiPriority w:val="99"/>
    <w:locked/>
    <w:rsid w:val="002B18FD"/>
    <w:rPr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D4A77"/>
    <w:rPr>
      <w:color w:val="0000FF"/>
      <w:u w:val="single"/>
    </w:rPr>
  </w:style>
  <w:style w:type="character" w:customStyle="1" w:styleId="tel">
    <w:name w:val="tel"/>
    <w:basedOn w:val="Bekezdsalapbettpusa"/>
    <w:rsid w:val="00FD4A77"/>
  </w:style>
  <w:style w:type="paragraph" w:styleId="Buborkszveg">
    <w:name w:val="Balloon Text"/>
    <w:basedOn w:val="Norml"/>
    <w:link w:val="BuborkszvegChar"/>
    <w:uiPriority w:val="99"/>
    <w:semiHidden/>
    <w:unhideWhenUsed/>
    <w:rsid w:val="00067B5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7B5C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8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3EC4"/>
    <w:pPr>
      <w:spacing w:after="0" w:line="240" w:lineRule="auto"/>
    </w:pPr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2">
    <w:name w:val="Bek2"/>
    <w:link w:val="Bek2Char"/>
    <w:qFormat/>
    <w:rsid w:val="002B18FD"/>
    <w:pPr>
      <w:tabs>
        <w:tab w:val="left" w:pos="540"/>
        <w:tab w:val="left" w:pos="567"/>
      </w:tabs>
      <w:spacing w:before="240" w:after="0" w:line="240" w:lineRule="auto"/>
      <w:ind w:firstLine="567"/>
      <w:jc w:val="both"/>
    </w:pPr>
    <w:rPr>
      <w:sz w:val="24"/>
      <w:szCs w:val="24"/>
      <w:lang w:eastAsia="hu-HU"/>
    </w:rPr>
  </w:style>
  <w:style w:type="character" w:customStyle="1" w:styleId="Bek2Char">
    <w:name w:val="Bek2 Char"/>
    <w:basedOn w:val="Bekezdsalapbettpusa"/>
    <w:link w:val="Bek2"/>
    <w:locked/>
    <w:rsid w:val="002B18FD"/>
    <w:rPr>
      <w:sz w:val="24"/>
      <w:szCs w:val="24"/>
      <w:lang w:eastAsia="hu-HU"/>
    </w:rPr>
  </w:style>
  <w:style w:type="paragraph" w:customStyle="1" w:styleId="Alpont">
    <w:name w:val="Alpont"/>
    <w:uiPriority w:val="99"/>
    <w:qFormat/>
    <w:rsid w:val="002B18FD"/>
    <w:pPr>
      <w:numPr>
        <w:ilvl w:val="3"/>
        <w:numId w:val="1"/>
      </w:numPr>
      <w:tabs>
        <w:tab w:val="left" w:pos="540"/>
        <w:tab w:val="left" w:pos="567"/>
        <w:tab w:val="left" w:pos="4500"/>
      </w:tabs>
      <w:spacing w:after="0" w:line="240" w:lineRule="auto"/>
      <w:jc w:val="both"/>
    </w:pPr>
    <w:rPr>
      <w:sz w:val="24"/>
      <w:szCs w:val="24"/>
      <w:lang w:eastAsia="hu-HU"/>
    </w:rPr>
  </w:style>
  <w:style w:type="paragraph" w:customStyle="1" w:styleId="Bekezds">
    <w:name w:val="Bekezdés"/>
    <w:next w:val="Bek2"/>
    <w:autoRedefine/>
    <w:uiPriority w:val="99"/>
    <w:qFormat/>
    <w:rsid w:val="002B18FD"/>
    <w:pPr>
      <w:numPr>
        <w:ilvl w:val="1"/>
        <w:numId w:val="1"/>
      </w:numPr>
      <w:tabs>
        <w:tab w:val="left" w:pos="540"/>
        <w:tab w:val="left" w:pos="567"/>
      </w:tabs>
      <w:spacing w:before="240" w:after="0" w:line="240" w:lineRule="auto"/>
      <w:jc w:val="both"/>
    </w:pPr>
    <w:rPr>
      <w:sz w:val="24"/>
      <w:szCs w:val="24"/>
      <w:lang w:eastAsia="hu-HU"/>
    </w:rPr>
  </w:style>
  <w:style w:type="paragraph" w:customStyle="1" w:styleId="Paragrafus">
    <w:name w:val="Paragrafus"/>
    <w:next w:val="Bek2"/>
    <w:uiPriority w:val="99"/>
    <w:qFormat/>
    <w:rsid w:val="002B18FD"/>
    <w:pPr>
      <w:keepNext/>
      <w:numPr>
        <w:numId w:val="1"/>
      </w:numPr>
      <w:tabs>
        <w:tab w:val="center" w:pos="57"/>
        <w:tab w:val="center" w:pos="198"/>
      </w:tabs>
      <w:spacing w:before="320" w:after="0" w:line="240" w:lineRule="auto"/>
      <w:jc w:val="center"/>
    </w:pPr>
    <w:rPr>
      <w:b/>
      <w:bCs/>
      <w:sz w:val="24"/>
      <w:szCs w:val="24"/>
      <w:lang w:eastAsia="hu-HU"/>
    </w:rPr>
  </w:style>
  <w:style w:type="paragraph" w:customStyle="1" w:styleId="Pont">
    <w:name w:val="Pont"/>
    <w:basedOn w:val="Bekezds"/>
    <w:link w:val="PontChar"/>
    <w:uiPriority w:val="99"/>
    <w:qFormat/>
    <w:rsid w:val="002B18FD"/>
    <w:pPr>
      <w:numPr>
        <w:ilvl w:val="2"/>
      </w:numPr>
      <w:spacing w:before="0"/>
    </w:pPr>
  </w:style>
  <w:style w:type="paragraph" w:customStyle="1" w:styleId="Pont3">
    <w:name w:val="Pont3"/>
    <w:basedOn w:val="Pont"/>
    <w:qFormat/>
    <w:rsid w:val="002B18FD"/>
    <w:pPr>
      <w:numPr>
        <w:ilvl w:val="4"/>
      </w:numPr>
      <w:tabs>
        <w:tab w:val="num" w:pos="360"/>
      </w:tabs>
      <w:ind w:left="3600" w:hanging="360"/>
    </w:pPr>
  </w:style>
  <w:style w:type="character" w:customStyle="1" w:styleId="PontChar">
    <w:name w:val="Pont Char"/>
    <w:basedOn w:val="Bekezdsalapbettpusa"/>
    <w:link w:val="Pont"/>
    <w:uiPriority w:val="99"/>
    <w:locked/>
    <w:rsid w:val="002B18FD"/>
    <w:rPr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D4A77"/>
    <w:rPr>
      <w:color w:val="0000FF"/>
      <w:u w:val="single"/>
    </w:rPr>
  </w:style>
  <w:style w:type="character" w:customStyle="1" w:styleId="tel">
    <w:name w:val="tel"/>
    <w:basedOn w:val="Bekezdsalapbettpusa"/>
    <w:rsid w:val="00FD4A77"/>
  </w:style>
  <w:style w:type="paragraph" w:styleId="Buborkszveg">
    <w:name w:val="Balloon Text"/>
    <w:basedOn w:val="Norml"/>
    <w:link w:val="BuborkszvegChar"/>
    <w:uiPriority w:val="99"/>
    <w:semiHidden/>
    <w:unhideWhenUsed/>
    <w:rsid w:val="00067B5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7B5C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enyszi@onyf.allamkincstar.gov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246</Words>
  <Characters>1736</Characters>
  <Application>Microsoft Office Word</Application>
  <DocSecurity>0</DocSecurity>
  <Lines>52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ONYF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Árvai Györgyi</dc:creator>
  <cp:lastModifiedBy>dr. Kása Karolina</cp:lastModifiedBy>
  <cp:revision>5</cp:revision>
  <dcterms:created xsi:type="dcterms:W3CDTF">2017-12-20T09:12:00Z</dcterms:created>
  <dcterms:modified xsi:type="dcterms:W3CDTF">2017-12-20T14:41:00Z</dcterms:modified>
</cp:coreProperties>
</file>